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Документ предоставлен </w:t>
      </w:r>
      <w:hyperlink r:id="rId5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D098F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098F" w:rsidRDefault="006D0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 мая 2008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098F" w:rsidRDefault="006D0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bookmarkStart w:id="1" w:name="Par1"/>
            <w:bookmarkEnd w:id="1"/>
            <w:r>
              <w:rPr>
                <w:rFonts w:ascii="Calibri" w:hAnsi="Calibri" w:cs="Calibri"/>
              </w:rPr>
              <w:t>N 775</w:t>
            </w:r>
          </w:p>
        </w:tc>
      </w:tr>
    </w:tbl>
    <w:p w:rsidR="006D098F" w:rsidRDefault="006D09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УЧРЕЖДЕНИИ ОРДЕНА "РОДИТЕЛЬСКАЯ СЛАВА"</w:t>
      </w: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Указов Президента РФ от 29.04.2009 </w:t>
      </w:r>
      <w:hyperlink r:id="rId6" w:history="1">
        <w:r>
          <w:rPr>
            <w:rFonts w:ascii="Calibri" w:hAnsi="Calibri" w:cs="Calibri"/>
            <w:color w:val="0000FF"/>
          </w:rPr>
          <w:t>N 475</w:t>
        </w:r>
      </w:hyperlink>
      <w:r>
        <w:rPr>
          <w:rFonts w:ascii="Calibri" w:hAnsi="Calibri" w:cs="Calibri"/>
        </w:rPr>
        <w:t>,</w:t>
      </w:r>
      <w:proofErr w:type="gramEnd"/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07.09.2010 </w:t>
      </w:r>
      <w:hyperlink r:id="rId7" w:history="1">
        <w:r>
          <w:rPr>
            <w:rFonts w:ascii="Calibri" w:hAnsi="Calibri" w:cs="Calibri"/>
            <w:color w:val="0000FF"/>
          </w:rPr>
          <w:t>N 1099</w:t>
        </w:r>
      </w:hyperlink>
      <w:r>
        <w:rPr>
          <w:rFonts w:ascii="Calibri" w:hAnsi="Calibri" w:cs="Calibri"/>
        </w:rPr>
        <w:t xml:space="preserve">, от 13.12.2012 </w:t>
      </w:r>
      <w:hyperlink r:id="rId8" w:history="1">
        <w:r>
          <w:rPr>
            <w:rFonts w:ascii="Calibri" w:hAnsi="Calibri" w:cs="Calibri"/>
            <w:color w:val="0000FF"/>
          </w:rPr>
          <w:t>N 1651</w:t>
        </w:r>
      </w:hyperlink>
      <w:r>
        <w:rPr>
          <w:rFonts w:ascii="Calibri" w:hAnsi="Calibri" w:cs="Calibri"/>
        </w:rPr>
        <w:t>)</w:t>
      </w: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поощрения граждан Российской Федерации за большие заслуги в укреплении института семьи и воспитании детей постановляю:</w:t>
      </w: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Учредить орден "Родительская слава".</w:t>
      </w: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Утвердить прилагаемые:</w:t>
      </w: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абзацы второй - третий утратили силу с 7 сентября 2010 года. - </w:t>
      </w:r>
      <w:hyperlink r:id="rId9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РФ от 07.09.2010 N 1099;</w:t>
      </w:r>
    </w:p>
    <w:p w:rsidR="006D098F" w:rsidRDefault="001739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74" w:history="1">
        <w:r w:rsidR="006D098F">
          <w:rPr>
            <w:rFonts w:ascii="Calibri" w:hAnsi="Calibri" w:cs="Calibri"/>
            <w:color w:val="0000FF"/>
          </w:rPr>
          <w:t>эскиз</w:t>
        </w:r>
      </w:hyperlink>
      <w:r w:rsidR="006D098F">
        <w:rPr>
          <w:rFonts w:ascii="Calibri" w:hAnsi="Calibri" w:cs="Calibri"/>
        </w:rPr>
        <w:t xml:space="preserve"> бланка грамоты о награждении орденом "Родительская слава";</w:t>
      </w: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 с 7 сентября 2010 года. - </w:t>
      </w:r>
      <w:hyperlink r:id="rId10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РФ от 07.09.2010 N 1099.</w:t>
      </w: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Награжденным родителям (усыновителям) вручаются один орден "Родительская слава" и одна грамота о награждении орденом "Родительская слава", каждому награжденному вручаются удостоверение к ордену "Родительская слава", знак ордена для ношения в торжественных случаях и миниатюрная копия знака ордена для повседневного ношения.</w:t>
      </w: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11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29.04.2009 N 475)</w:t>
      </w: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Установить, что при награждении орденом "Родительская слава" одному из награжденных родителей (усыновителей) выплачивается единовременное денежное поощрение в размере 100 000 рублей в </w:t>
      </w:r>
      <w:hyperlink r:id="rId12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определяемом Правительством Российской Федерации.</w:t>
      </w: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4 в ред. </w:t>
      </w:r>
      <w:hyperlink r:id="rId13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13.12.2012 N 1651)</w:t>
      </w: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Правительству Российской Федерации:</w:t>
      </w: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финансирование расходов, связанных с реализацией настоящего Указа;</w:t>
      </w: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определить </w:t>
      </w:r>
      <w:hyperlink r:id="rId14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выплаты единовременного денежного поощрения, предусмотренного настоящим Указом.</w:t>
      </w: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Рекомендовать органам государственной власти субъектов Российской Федерации устанавливать для лиц, награжденных орденом "Родительская слава", дополнительные меры социальной поддержки.</w:t>
      </w: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13 мая 2008 года</w:t>
      </w: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775</w:t>
      </w: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38"/>
      <w:bookmarkEnd w:id="2"/>
      <w:r>
        <w:rPr>
          <w:rFonts w:ascii="Calibri" w:hAnsi="Calibri" w:cs="Calibri"/>
        </w:rPr>
        <w:t>Утвержден</w:t>
      </w: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Президента</w:t>
      </w: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 мая 2008 г. N 775</w:t>
      </w: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D098F" w:rsidRDefault="006D09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Указом Президента РФ от 07.09.2010 N 1099 утвержден новый </w:t>
      </w:r>
      <w:hyperlink r:id="rId15" w:history="1">
        <w:r>
          <w:rPr>
            <w:rFonts w:ascii="Calibri" w:hAnsi="Calibri" w:cs="Calibri"/>
            <w:color w:val="0000FF"/>
          </w:rPr>
          <w:t>Статут</w:t>
        </w:r>
      </w:hyperlink>
      <w:r>
        <w:rPr>
          <w:rFonts w:ascii="Calibri" w:hAnsi="Calibri" w:cs="Calibri"/>
        </w:rPr>
        <w:t xml:space="preserve"> ордена "Родительская слава".</w:t>
      </w:r>
    </w:p>
    <w:p w:rsidR="006D098F" w:rsidRDefault="006D09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СТАТУТ</w:t>
      </w: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ОРДЕНА "РОДИТЕЛЬСКАЯ СЛАВА"</w:t>
      </w: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 силу с 7 сентября 2010 года. - </w:t>
      </w:r>
      <w:hyperlink r:id="rId16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РФ от 07.09.2010 N 1099.</w:t>
      </w: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" w:name="Par54"/>
      <w:bookmarkEnd w:id="3"/>
      <w:r>
        <w:rPr>
          <w:rFonts w:ascii="Calibri" w:hAnsi="Calibri" w:cs="Calibri"/>
        </w:rPr>
        <w:t>Утверждено</w:t>
      </w: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Президента</w:t>
      </w: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 мая 2008 г. N 775</w:t>
      </w: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D098F" w:rsidRDefault="006D09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Указом Президента РФ от 07.09.2010 N 1099 утверждено новое </w:t>
      </w:r>
      <w:hyperlink r:id="rId17" w:history="1">
        <w:r>
          <w:rPr>
            <w:rFonts w:ascii="Calibri" w:hAnsi="Calibri" w:cs="Calibri"/>
            <w:color w:val="0000FF"/>
          </w:rPr>
          <w:t>описание</w:t>
        </w:r>
      </w:hyperlink>
      <w:r>
        <w:rPr>
          <w:rFonts w:ascii="Calibri" w:hAnsi="Calibri" w:cs="Calibri"/>
        </w:rPr>
        <w:t xml:space="preserve"> ордена "Родительская слава".</w:t>
      </w:r>
    </w:p>
    <w:p w:rsidR="006D098F" w:rsidRDefault="006D09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ОПИСАНИЕ</w:t>
      </w: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ОРДЕНА "РОДИТЕЛЬСКАЯ СЛАВА"</w:t>
      </w: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Утратило силу с 7 сентября 2010 года. - </w:t>
      </w:r>
      <w:hyperlink r:id="rId18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РФ от 07.09.2010 N 1099.</w:t>
      </w: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D098F" w:rsidRDefault="006D098F">
      <w:pPr>
        <w:pStyle w:val="ConsPlusNonformat"/>
        <w:jc w:val="both"/>
      </w:pPr>
      <w:bookmarkStart w:id="4" w:name="Par70"/>
      <w:bookmarkEnd w:id="4"/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D098F" w:rsidRDefault="006D098F">
      <w:pPr>
        <w:pStyle w:val="ConsPlusNonformat"/>
        <w:jc w:val="both"/>
      </w:pPr>
      <w:r>
        <w:t>│                                                                         │</w:t>
      </w:r>
    </w:p>
    <w:p w:rsidR="006D098F" w:rsidRDefault="006D098F">
      <w:pPr>
        <w:pStyle w:val="ConsPlusNonformat"/>
        <w:jc w:val="both"/>
      </w:pPr>
      <w:r>
        <w:t>│                               Герб России                               │</w:t>
      </w:r>
    </w:p>
    <w:p w:rsidR="006D098F" w:rsidRDefault="006D098F">
      <w:pPr>
        <w:pStyle w:val="ConsPlusNonformat"/>
        <w:jc w:val="both"/>
      </w:pPr>
      <w:r>
        <w:t>│                                                                         │</w:t>
      </w:r>
    </w:p>
    <w:p w:rsidR="006D098F" w:rsidRDefault="006D098F">
      <w:pPr>
        <w:pStyle w:val="ConsPlusNonformat"/>
        <w:jc w:val="both"/>
      </w:pPr>
      <w:bookmarkStart w:id="5" w:name="Par74"/>
      <w:bookmarkEnd w:id="5"/>
      <w:r>
        <w:t>│                                 ГРАМОТА                                 │</w:t>
      </w:r>
    </w:p>
    <w:p w:rsidR="006D098F" w:rsidRDefault="006D098F">
      <w:pPr>
        <w:pStyle w:val="ConsPlusNonformat"/>
        <w:jc w:val="both"/>
      </w:pPr>
      <w:r>
        <w:t>│               О НАГРАЖДЕНИИ ОРДЕНОМ "РОДИТЕЛЬСКАЯ СЛАВА"                │</w:t>
      </w:r>
    </w:p>
    <w:p w:rsidR="006D098F" w:rsidRDefault="006D098F">
      <w:pPr>
        <w:pStyle w:val="ConsPlusNonformat"/>
        <w:jc w:val="both"/>
      </w:pPr>
      <w:r>
        <w:t>│                                                                         │</w:t>
      </w:r>
    </w:p>
    <w:p w:rsidR="006D098F" w:rsidRDefault="006D098F">
      <w:pPr>
        <w:pStyle w:val="ConsPlusNonformat"/>
        <w:jc w:val="both"/>
      </w:pPr>
      <w:r>
        <w:t>│                                                                         │</w:t>
      </w:r>
    </w:p>
    <w:p w:rsidR="006D098F" w:rsidRDefault="006D098F">
      <w:pPr>
        <w:pStyle w:val="ConsPlusNonformat"/>
        <w:jc w:val="both"/>
      </w:pPr>
      <w:r>
        <w:t>│                                                                         │</w:t>
      </w:r>
    </w:p>
    <w:p w:rsidR="006D098F" w:rsidRDefault="006D098F">
      <w:pPr>
        <w:pStyle w:val="ConsPlusNonformat"/>
        <w:jc w:val="both"/>
      </w:pPr>
      <w:r>
        <w:t>│                                                                         │</w:t>
      </w:r>
    </w:p>
    <w:p w:rsidR="006D098F" w:rsidRDefault="006D098F">
      <w:pPr>
        <w:pStyle w:val="ConsPlusNonformat"/>
        <w:jc w:val="both"/>
      </w:pPr>
      <w:r>
        <w:t>│                                                                         │</w:t>
      </w:r>
    </w:p>
    <w:p w:rsidR="006D098F" w:rsidRDefault="006D098F">
      <w:pPr>
        <w:pStyle w:val="ConsPlusNonformat"/>
        <w:jc w:val="both"/>
      </w:pPr>
      <w:r>
        <w:t>│       Президент                                                         │</w:t>
      </w:r>
    </w:p>
    <w:p w:rsidR="006D098F" w:rsidRDefault="006D098F">
      <w:pPr>
        <w:pStyle w:val="ConsPlusNonformat"/>
        <w:jc w:val="both"/>
      </w:pPr>
      <w:r>
        <w:t>│  Российской Федерации                                                   │</w:t>
      </w:r>
    </w:p>
    <w:p w:rsidR="006D098F" w:rsidRDefault="006D098F">
      <w:pPr>
        <w:pStyle w:val="ConsPlusNonformat"/>
        <w:jc w:val="both"/>
      </w:pPr>
      <w:r>
        <w:t>│                                                                         │</w:t>
      </w:r>
    </w:p>
    <w:p w:rsidR="006D098F" w:rsidRDefault="006D098F">
      <w:pPr>
        <w:pStyle w:val="ConsPlusNonformat"/>
        <w:jc w:val="both"/>
      </w:pPr>
      <w:r>
        <w:t>│                                                      Указ Президента    │</w:t>
      </w:r>
    </w:p>
    <w:p w:rsidR="006D098F" w:rsidRDefault="006D098F">
      <w:pPr>
        <w:pStyle w:val="ConsPlusNonformat"/>
        <w:jc w:val="both"/>
      </w:pPr>
      <w:r>
        <w:t>│                                                   Российской Федерации  │</w:t>
      </w:r>
    </w:p>
    <w:p w:rsidR="006D098F" w:rsidRDefault="006D098F">
      <w:pPr>
        <w:pStyle w:val="ConsPlusNonformat"/>
        <w:jc w:val="both"/>
      </w:pPr>
      <w:r>
        <w:t>│                                                   от __ _______ 20__ г. │</w:t>
      </w:r>
    </w:p>
    <w:p w:rsidR="006D098F" w:rsidRDefault="006D098F">
      <w:pPr>
        <w:pStyle w:val="ConsPlusNonformat"/>
        <w:jc w:val="both"/>
      </w:pPr>
      <w:r>
        <w:t>│                                                                         │</w:t>
      </w:r>
    </w:p>
    <w:p w:rsidR="006D098F" w:rsidRDefault="006D098F">
      <w:pPr>
        <w:pStyle w:val="ConsPlusNonformat"/>
        <w:jc w:val="both"/>
      </w:pPr>
      <w:r>
        <w:t>│                                                       Москва, Кремль    │</w:t>
      </w:r>
    </w:p>
    <w:p w:rsidR="006D098F" w:rsidRDefault="006D098F">
      <w:pPr>
        <w:pStyle w:val="ConsPlusNonformat"/>
        <w:jc w:val="both"/>
      </w:pPr>
      <w:r>
        <w:t>│                                                                         │</w:t>
      </w:r>
    </w:p>
    <w:p w:rsidR="006D098F" w:rsidRDefault="006D098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6" w:name="Par94"/>
      <w:bookmarkEnd w:id="6"/>
      <w:r>
        <w:rPr>
          <w:rFonts w:ascii="Calibri" w:hAnsi="Calibri" w:cs="Calibri"/>
        </w:rPr>
        <w:t>Утверждена</w:t>
      </w: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Президента</w:t>
      </w: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 13 мая 2008 г. N 775</w:t>
      </w: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098F" w:rsidRDefault="006D09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Указом Президента РФ от 07.09.2010 N 1099 утверждена новая </w:t>
      </w:r>
      <w:hyperlink r:id="rId19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 наградного листа для представления к награждению орденом "Родительская слава".</w:t>
      </w:r>
    </w:p>
    <w:p w:rsidR="006D098F" w:rsidRDefault="006D09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НАГРАДНОЙ ЛИСТ</w:t>
      </w: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представления к награждению орденом</w:t>
      </w: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"Родительская слава"</w:t>
      </w: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 силу с 7 сентября 2010 года. - </w:t>
      </w:r>
      <w:hyperlink r:id="rId20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РФ от 07.09.2010 N 1099.</w:t>
      </w: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098F" w:rsidRDefault="006D0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098F" w:rsidRDefault="006D098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D41142" w:rsidRDefault="00D41142"/>
    <w:sectPr w:rsidR="00D41142" w:rsidSect="00E47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98F"/>
    <w:rsid w:val="00173910"/>
    <w:rsid w:val="006D098F"/>
    <w:rsid w:val="00D4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09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09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D91AE7034EBDEDB0FC7E2BEDC745FECBC415BE85B186BF27F13B472C774AA92CDFDA05B041D1C0Y3y3K" TargetMode="External"/><Relationship Id="rId13" Type="http://schemas.openxmlformats.org/officeDocument/2006/relationships/hyperlink" Target="consultantplus://offline/ref=ACD91AE7034EBDEDB0FC7E2BEDC745FECBC415BE85B186BF27F13B472C774AA92CDFDA05B041D1C0Y3y3K" TargetMode="External"/><Relationship Id="rId18" Type="http://schemas.openxmlformats.org/officeDocument/2006/relationships/hyperlink" Target="consultantplus://offline/ref=ACD91AE7034EBDEDB0FC7E2BEDC745FECBC119BC84B686BF27F13B472C774AA92CDFDA05B040D6C9Y3y1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CD91AE7034EBDEDB0FC7E2BEDC745FECBC119BC84B686BF27F13B472C774AA92CDFDA05B040D6C9Y3y1K" TargetMode="External"/><Relationship Id="rId12" Type="http://schemas.openxmlformats.org/officeDocument/2006/relationships/hyperlink" Target="consultantplus://offline/ref=ACD91AE7034EBDEDB0FC7E2BEDC745FECBC21DB880B486BF27F13B472C774AA92CDFDA05B041D1C1Y3y7K" TargetMode="External"/><Relationship Id="rId17" Type="http://schemas.openxmlformats.org/officeDocument/2006/relationships/hyperlink" Target="consultantplus://offline/ref=ACD91AE7034EBDEDB0FC7E2BEDC745FECBC119BC84B686BF27F13B472C774AA92CDFDA05B041D7C8Y3y2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CD91AE7034EBDEDB0FC7E2BEDC745FECBC119BC84B686BF27F13B472C774AA92CDFDA05B040D6C9Y3y1K" TargetMode="External"/><Relationship Id="rId20" Type="http://schemas.openxmlformats.org/officeDocument/2006/relationships/hyperlink" Target="consultantplus://offline/ref=ACD91AE7034EBDEDB0FC7E2BEDC745FECBC119BC84B686BF27F13B472C774AA92CDFDA05B040D6C9Y3y1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CD91AE7034EBDEDB0FC7E2BEDC745FECBC718B885B186BF27F13B472C774AA92CDFDA05B041D1C0Y3y3K" TargetMode="External"/><Relationship Id="rId11" Type="http://schemas.openxmlformats.org/officeDocument/2006/relationships/hyperlink" Target="consultantplus://offline/ref=ACD91AE7034EBDEDB0FC7E2BEDC745FECBC718B885B186BF27F13B472C774AA92CDFDA05B041D1C0Y3y2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CD91AE7034EBDEDB0FC7E2BEDC745FECBC119BC84B686BF27F13B472C774AA92CDFDA05B041D7C7Y3yDK" TargetMode="External"/><Relationship Id="rId10" Type="http://schemas.openxmlformats.org/officeDocument/2006/relationships/hyperlink" Target="consultantplus://offline/ref=ACD91AE7034EBDEDB0FC7E2BEDC745FECBC119BC84B686BF27F13B472C774AA92CDFDA05B040D6C9Y3y1K" TargetMode="External"/><Relationship Id="rId19" Type="http://schemas.openxmlformats.org/officeDocument/2006/relationships/hyperlink" Target="consultantplus://offline/ref=ACD91AE7034EBDEDB0FC7E2BEDC745FECBC119BC84B686BF27F13B472C774AA92CDFDA05B040D2C9Y3y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D91AE7034EBDEDB0FC7E2BEDC745FECBC119BC84B686BF27F13B472C774AA92CDFDA05B040D6C9Y3y1K" TargetMode="External"/><Relationship Id="rId14" Type="http://schemas.openxmlformats.org/officeDocument/2006/relationships/hyperlink" Target="consultantplus://offline/ref=ACD91AE7034EBDEDB0FC7E2BEDC745FECBC21DB880B486BF27F13B472C774AA92CDFDA05B041D1C1Y3y7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ДСЗННО</Company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 И.В.</dc:creator>
  <cp:keywords/>
  <dc:description/>
  <cp:lastModifiedBy>Автономов М.В.</cp:lastModifiedBy>
  <cp:revision>2</cp:revision>
  <dcterms:created xsi:type="dcterms:W3CDTF">2016-07-11T10:56:00Z</dcterms:created>
  <dcterms:modified xsi:type="dcterms:W3CDTF">2016-07-11T10:56:00Z</dcterms:modified>
</cp:coreProperties>
</file>